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0A" w:rsidRDefault="007D420A" w:rsidP="00C57899">
      <w:pPr>
        <w:pStyle w:val="Ttulo"/>
        <w:ind w:firstLine="708"/>
        <w:jc w:val="left"/>
        <w:rPr>
          <w:sz w:val="40"/>
          <w:szCs w:val="40"/>
        </w:rPr>
      </w:pPr>
    </w:p>
    <w:p w:rsidR="00C57899" w:rsidRDefault="00C57899" w:rsidP="00C57899">
      <w:pPr>
        <w:pStyle w:val="Ttulo"/>
        <w:ind w:firstLine="708"/>
        <w:jc w:val="left"/>
        <w:rPr>
          <w:sz w:val="40"/>
          <w:szCs w:val="40"/>
        </w:rPr>
      </w:pPr>
      <w:r>
        <w:rPr>
          <w:noProof/>
          <w:lang w:val="es-ES"/>
        </w:rPr>
        <w:drawing>
          <wp:inline distT="0" distB="0" distL="0" distR="0">
            <wp:extent cx="1409700" cy="819150"/>
            <wp:effectExtent l="0" t="0" r="0" b="0"/>
            <wp:docPr id="1" name="Imagen 1" descr="logo_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c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899" w:rsidRDefault="00C57899" w:rsidP="00C57899">
      <w:pPr>
        <w:pStyle w:val="Ttulo"/>
        <w:ind w:firstLine="708"/>
        <w:rPr>
          <w:sz w:val="40"/>
          <w:szCs w:val="40"/>
        </w:rPr>
      </w:pPr>
    </w:p>
    <w:p w:rsidR="00C57899" w:rsidRDefault="00C57899" w:rsidP="00C57899">
      <w:pPr>
        <w:pStyle w:val="Ttulo"/>
        <w:ind w:firstLine="708"/>
        <w:rPr>
          <w:sz w:val="40"/>
          <w:szCs w:val="40"/>
        </w:rPr>
      </w:pPr>
    </w:p>
    <w:p w:rsidR="00C57899" w:rsidRPr="00C57899" w:rsidRDefault="003454A3" w:rsidP="00C57899">
      <w:pPr>
        <w:pStyle w:val="Ttulo"/>
        <w:ind w:firstLine="708"/>
        <w:rPr>
          <w:i/>
          <w:sz w:val="40"/>
          <w:szCs w:val="40"/>
        </w:rPr>
      </w:pPr>
      <w:r>
        <w:rPr>
          <w:i/>
          <w:sz w:val="40"/>
          <w:szCs w:val="40"/>
        </w:rPr>
        <w:t>I</w:t>
      </w:r>
      <w:bookmarkStart w:id="0" w:name="_GoBack"/>
      <w:bookmarkEnd w:id="0"/>
      <w:r w:rsidR="00C57899" w:rsidRPr="00C57899">
        <w:rPr>
          <w:i/>
          <w:sz w:val="40"/>
          <w:szCs w:val="40"/>
        </w:rPr>
        <w:t>I JORNADA BIBLIO-TRUEQUE</w:t>
      </w:r>
    </w:p>
    <w:p w:rsidR="00C57899" w:rsidRDefault="00C57899" w:rsidP="00C57899">
      <w:pPr>
        <w:pStyle w:val="Ttulo"/>
        <w:ind w:firstLine="708"/>
        <w:jc w:val="both"/>
        <w:rPr>
          <w:b w:val="0"/>
          <w:i/>
          <w:sz w:val="28"/>
          <w:szCs w:val="28"/>
        </w:rPr>
      </w:pPr>
    </w:p>
    <w:p w:rsidR="00C57899" w:rsidRDefault="00C57899" w:rsidP="00C57899">
      <w:pPr>
        <w:pStyle w:val="Ttulo"/>
        <w:jc w:val="both"/>
        <w:rPr>
          <w:b w:val="0"/>
          <w:i/>
          <w:sz w:val="28"/>
          <w:szCs w:val="28"/>
        </w:rPr>
      </w:pPr>
    </w:p>
    <w:p w:rsidR="00C57899" w:rsidRDefault="00C57899" w:rsidP="00C57899">
      <w:pPr>
        <w:pStyle w:val="Ttulo"/>
        <w:ind w:firstLine="708"/>
        <w:jc w:val="both"/>
        <w:rPr>
          <w:i/>
          <w:sz w:val="28"/>
          <w:szCs w:val="28"/>
        </w:rPr>
      </w:pPr>
      <w:r w:rsidRPr="00C57899">
        <w:rPr>
          <w:i/>
          <w:sz w:val="28"/>
          <w:szCs w:val="28"/>
        </w:rPr>
        <w:t>Normas de funcionamiento</w:t>
      </w:r>
    </w:p>
    <w:p w:rsidR="00C57899" w:rsidRPr="00C57899" w:rsidRDefault="00C57899" w:rsidP="00C57899">
      <w:pPr>
        <w:pStyle w:val="Ttulo"/>
        <w:ind w:firstLine="708"/>
        <w:jc w:val="both"/>
        <w:rPr>
          <w:i/>
          <w:sz w:val="28"/>
          <w:szCs w:val="28"/>
        </w:rPr>
      </w:pPr>
    </w:p>
    <w:p w:rsidR="00C57899" w:rsidRDefault="00C57899" w:rsidP="00C57899">
      <w:pPr>
        <w:pStyle w:val="Ttulo"/>
        <w:ind w:firstLine="708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Los libros para intercambiar deben estar en buen estado  de conservación, completos y considerarse mínimamente  útiles para otras personas.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P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Está totalmente prohibido el uso de dinero en el trueque de libros.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Las temáticas que se admitirán serán de literatura infantil, juvenil y de adultos, quedando excluidos diccionarios, enciclopedias, atlas, libros de textos y de cualquier otra materia que no sea literatura.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Sólo se admitirán dos libros por persona.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Una vez que los libros sean donados para el trueque podrán ser recogidos libremente por cualquier persona sin que puedan ser reclamados posteriormente por quien los donó en primera instancia.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P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La Biblioteca no se responsabiliza de la pérdida o deterioro de lo que se exponga como trueque.</w:t>
      </w:r>
    </w:p>
    <w:p w:rsidR="00C57899" w:rsidRDefault="00C57899" w:rsidP="00C57899">
      <w:pPr>
        <w:pStyle w:val="Ttulo"/>
        <w:ind w:left="1428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La Biblioteca se reserva el derecho de decidir, en caso de ser necesario, sobre el estado y el valor de lo que se va a intercambiar. Para ello, el material será revisado previamente por la propia Biblioteca.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El Biblio-Trueque tendrá lugar el </w:t>
      </w:r>
      <w:r w:rsidRPr="00C57899">
        <w:rPr>
          <w:sz w:val="24"/>
          <w:szCs w:val="24"/>
        </w:rPr>
        <w:t xml:space="preserve">día </w:t>
      </w:r>
      <w:r w:rsidR="003454A3">
        <w:rPr>
          <w:sz w:val="24"/>
          <w:szCs w:val="24"/>
        </w:rPr>
        <w:t>27</w:t>
      </w:r>
      <w:r w:rsidRPr="00C57899">
        <w:rPr>
          <w:sz w:val="24"/>
          <w:szCs w:val="24"/>
        </w:rPr>
        <w:t xml:space="preserve"> de </w:t>
      </w:r>
      <w:r w:rsidR="003454A3">
        <w:rPr>
          <w:sz w:val="24"/>
          <w:szCs w:val="24"/>
        </w:rPr>
        <w:t>noviembre</w:t>
      </w:r>
      <w:r>
        <w:rPr>
          <w:b w:val="0"/>
          <w:sz w:val="24"/>
          <w:szCs w:val="24"/>
        </w:rPr>
        <w:t xml:space="preserve">, en las instalaciones de la </w:t>
      </w:r>
      <w:r w:rsidRPr="00C57899">
        <w:rPr>
          <w:sz w:val="24"/>
          <w:szCs w:val="24"/>
        </w:rPr>
        <w:t>Biblioteca</w:t>
      </w:r>
      <w:r>
        <w:rPr>
          <w:b w:val="0"/>
          <w:sz w:val="24"/>
          <w:szCs w:val="24"/>
        </w:rPr>
        <w:t xml:space="preserve">, en </w:t>
      </w:r>
      <w:r w:rsidRPr="00C57899">
        <w:rPr>
          <w:sz w:val="24"/>
          <w:szCs w:val="24"/>
        </w:rPr>
        <w:t>horario de 18’00 a 20’00 horas</w:t>
      </w:r>
      <w:r>
        <w:rPr>
          <w:b w:val="0"/>
          <w:sz w:val="24"/>
          <w:szCs w:val="24"/>
        </w:rPr>
        <w:t>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Los menores de edad pueden estar acompañados por un adulto o en caso de venir solos deben mostrar una autorización de su tutor legal, previamente recogida en la Biblioteca. </w:t>
      </w:r>
    </w:p>
    <w:p w:rsidR="007F55AF" w:rsidRPr="00C57899" w:rsidRDefault="007F55AF">
      <w:pPr>
        <w:rPr>
          <w:lang w:val="es-ES_tradnl"/>
        </w:rPr>
      </w:pPr>
    </w:p>
    <w:sectPr w:rsidR="007F55AF" w:rsidRPr="00C578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569AC"/>
    <w:multiLevelType w:val="hybridMultilevel"/>
    <w:tmpl w:val="71F40AE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F8"/>
    <w:rsid w:val="003454A3"/>
    <w:rsid w:val="007D420A"/>
    <w:rsid w:val="007F55AF"/>
    <w:rsid w:val="008800F8"/>
    <w:rsid w:val="00C57899"/>
    <w:rsid w:val="00D1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C578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57899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578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C578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57899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578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 Infante</dc:creator>
  <cp:keywords/>
  <dc:description/>
  <cp:lastModifiedBy>Blas Infante</cp:lastModifiedBy>
  <cp:revision>6</cp:revision>
  <cp:lastPrinted>2015-11-24T16:42:00Z</cp:lastPrinted>
  <dcterms:created xsi:type="dcterms:W3CDTF">2015-03-19T16:23:00Z</dcterms:created>
  <dcterms:modified xsi:type="dcterms:W3CDTF">2015-11-24T16:42:00Z</dcterms:modified>
</cp:coreProperties>
</file>